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5483" w14:textId="77777777" w:rsidR="00A9087D" w:rsidRDefault="00A90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695"/>
        <w:gridCol w:w="3330"/>
        <w:gridCol w:w="105"/>
        <w:gridCol w:w="1575"/>
      </w:tblGrid>
      <w:tr w:rsidR="00A9087D" w14:paraId="1D1963B4" w14:textId="77777777" w:rsidTr="006D7058">
        <w:trPr>
          <w:trHeight w:val="524"/>
        </w:trPr>
        <w:tc>
          <w:tcPr>
            <w:tcW w:w="14640" w:type="dxa"/>
            <w:gridSpan w:val="5"/>
            <w:shd w:val="clear" w:color="auto" w:fill="000000" w:themeFill="text1"/>
            <w:vAlign w:val="center"/>
          </w:tcPr>
          <w:p w14:paraId="0EDF06ED" w14:textId="26EA7A10" w:rsidR="00A9087D" w:rsidRDefault="006259FC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UTILIZAMOS CUANTIFICADORES PARA AGRUPAR OBJETOS DE NUESTRO ENTORNO</w:t>
            </w:r>
          </w:p>
        </w:tc>
      </w:tr>
      <w:tr w:rsidR="00F92782" w14:paraId="3819587C" w14:textId="77777777" w:rsidTr="00F92782">
        <w:trPr>
          <w:trHeight w:val="560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7212AD4E" w14:textId="2DB276AA" w:rsidR="00F92782" w:rsidRDefault="00F92782" w:rsidP="00D766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Área curricular: </w:t>
            </w:r>
            <w:r w:rsidR="00D766D6">
              <w:rPr>
                <w:b/>
                <w:color w:val="000000"/>
                <w:sz w:val="24"/>
                <w:szCs w:val="24"/>
              </w:rPr>
              <w:t>Matemática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14:paraId="23202C29" w14:textId="77777777" w:rsidR="00F92782" w:rsidRPr="004E543E" w:rsidRDefault="00F92782" w:rsidP="00F92782">
            <w:pPr>
              <w:jc w:val="center"/>
              <w:rPr>
                <w:color w:val="000000"/>
                <w:sz w:val="24"/>
                <w:szCs w:val="24"/>
              </w:rPr>
            </w:pPr>
            <w:r w:rsidRPr="004E543E">
              <w:rPr>
                <w:color w:val="000000"/>
                <w:sz w:val="24"/>
                <w:szCs w:val="24"/>
              </w:rPr>
              <w:t xml:space="preserve">Fecha de entrega: </w:t>
            </w:r>
          </w:p>
          <w:p w14:paraId="08BC3A68" w14:textId="31C73D90" w:rsidR="00F92782" w:rsidRPr="004E543E" w:rsidRDefault="00F92782" w:rsidP="00F92782">
            <w:pPr>
              <w:jc w:val="center"/>
              <w:rPr>
                <w:sz w:val="24"/>
                <w:szCs w:val="24"/>
              </w:rPr>
            </w:pPr>
            <w:r w:rsidRPr="004E543E">
              <w:rPr>
                <w:color w:val="000000"/>
                <w:sz w:val="24"/>
                <w:szCs w:val="24"/>
              </w:rPr>
              <w:t>20.03.2020</w:t>
            </w:r>
          </w:p>
        </w:tc>
      </w:tr>
      <w:tr w:rsidR="00F92782" w14:paraId="1355FC64" w14:textId="77777777" w:rsidTr="00F92782">
        <w:trPr>
          <w:trHeight w:val="495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3F64696F" w14:textId="3B617447" w:rsidR="00F92782" w:rsidRDefault="00F92782" w:rsidP="00A560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Propósito de la sesión: </w:t>
            </w:r>
            <w:r w:rsidR="009218AD">
              <w:rPr>
                <w:color w:val="000000"/>
                <w:sz w:val="24"/>
                <w:szCs w:val="24"/>
              </w:rPr>
              <w:t>Utiliza las expresiones todos, algunos, ninguno</w:t>
            </w:r>
            <w:r w:rsidR="003C0A89">
              <w:rPr>
                <w:color w:val="000000"/>
                <w:sz w:val="24"/>
                <w:szCs w:val="24"/>
              </w:rPr>
              <w:t>, muchos</w:t>
            </w:r>
            <w:r w:rsidR="009218AD">
              <w:rPr>
                <w:color w:val="000000"/>
                <w:sz w:val="24"/>
                <w:szCs w:val="24"/>
              </w:rPr>
              <w:t xml:space="preserve"> y poco</w:t>
            </w:r>
            <w:r w:rsidR="008106B3">
              <w:rPr>
                <w:color w:val="000000"/>
                <w:sz w:val="24"/>
                <w:szCs w:val="24"/>
              </w:rPr>
              <w:t>s</w:t>
            </w:r>
            <w:r w:rsidR="009218AD">
              <w:rPr>
                <w:color w:val="000000"/>
                <w:sz w:val="24"/>
                <w:szCs w:val="24"/>
              </w:rPr>
              <w:t xml:space="preserve"> para agrupar </w:t>
            </w:r>
            <w:r w:rsidR="009D149C">
              <w:rPr>
                <w:color w:val="000000"/>
                <w:sz w:val="24"/>
                <w:szCs w:val="24"/>
              </w:rPr>
              <w:t>objetos,</w:t>
            </w:r>
            <w:r w:rsidR="008106B3">
              <w:rPr>
                <w:color w:val="000000"/>
                <w:sz w:val="24"/>
                <w:szCs w:val="24"/>
              </w:rPr>
              <w:t xml:space="preserve"> lo expresa</w:t>
            </w:r>
            <w:r w:rsidR="004C3E45">
              <w:rPr>
                <w:color w:val="000000"/>
                <w:sz w:val="24"/>
                <w:szCs w:val="24"/>
              </w:rPr>
              <w:t xml:space="preserve"> </w:t>
            </w:r>
            <w:r w:rsidR="008106B3">
              <w:rPr>
                <w:color w:val="000000"/>
                <w:sz w:val="24"/>
                <w:szCs w:val="24"/>
              </w:rPr>
              <w:t>mediante un dibujo</w:t>
            </w:r>
            <w:r w:rsidR="00A560B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0A2D9FBE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92782" w14:paraId="6DEFEAB4" w14:textId="77777777" w:rsidTr="00F92782">
        <w:trPr>
          <w:trHeight w:val="428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084AFA8F" w14:textId="04AFCFDE" w:rsidR="00F92782" w:rsidRDefault="00F92782" w:rsidP="00D766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  <w:r w:rsidR="00D766D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218AD">
              <w:rPr>
                <w:color w:val="000000"/>
                <w:sz w:val="24"/>
                <w:szCs w:val="24"/>
              </w:rPr>
              <w:t>III Ciclo – 1° y 2°</w:t>
            </w:r>
            <w:r w:rsidR="00D766D6" w:rsidRPr="00D766D6">
              <w:rPr>
                <w:color w:val="000000"/>
                <w:sz w:val="24"/>
                <w:szCs w:val="24"/>
              </w:rPr>
              <w:t xml:space="preserve"> grados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3F7B0808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93C1A" w14:paraId="4D81A27D" w14:textId="77777777" w:rsidTr="005A14DA">
        <w:trPr>
          <w:trHeight w:val="781"/>
        </w:trPr>
        <w:tc>
          <w:tcPr>
            <w:tcW w:w="14640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D5103F2" w14:textId="0D60D757" w:rsidR="00693C1A" w:rsidRPr="001F1C9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 xml:space="preserve">Frecuencia: </w:t>
            </w:r>
            <w:r w:rsidR="008106B3">
              <w:rPr>
                <w:sz w:val="24"/>
                <w:szCs w:val="24"/>
              </w:rPr>
              <w:t>Semanal</w:t>
            </w:r>
          </w:p>
          <w:p w14:paraId="20EA09AB" w14:textId="4EF5B856" w:rsidR="00693C1A" w:rsidRPr="00693C1A" w:rsidRDefault="00693C1A" w:rsidP="00D766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>Duración</w:t>
            </w:r>
            <w:r w:rsidRPr="001F1C9A">
              <w:rPr>
                <w:sz w:val="24"/>
                <w:szCs w:val="24"/>
              </w:rPr>
              <w:t xml:space="preserve">: </w:t>
            </w:r>
            <w:r w:rsidR="002B4441">
              <w:rPr>
                <w:sz w:val="24"/>
                <w:szCs w:val="24"/>
              </w:rPr>
              <w:t>30</w:t>
            </w:r>
            <w:r w:rsidRPr="001F1C9A">
              <w:rPr>
                <w:sz w:val="24"/>
                <w:szCs w:val="24"/>
              </w:rPr>
              <w:t xml:space="preserve"> minutos</w:t>
            </w:r>
          </w:p>
        </w:tc>
      </w:tr>
      <w:tr w:rsidR="00A9087D" w14:paraId="4C1A5A90" w14:textId="77777777" w:rsidTr="006D7058">
        <w:trPr>
          <w:trHeight w:val="573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47B9D33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12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54AA7F5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CONTENIDO</w:t>
            </w:r>
          </w:p>
        </w:tc>
      </w:tr>
      <w:tr w:rsidR="00A9087D" w14:paraId="14D2DAEF" w14:textId="77777777" w:rsidTr="006D7058">
        <w:trPr>
          <w:trHeight w:val="603"/>
        </w:trPr>
        <w:tc>
          <w:tcPr>
            <w:tcW w:w="19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A112A32" w14:textId="77777777" w:rsidR="00A9087D" w:rsidRDefault="00A9087D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8C7882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Locución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AF803D7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Efecto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7B84F9C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Duración</w:t>
            </w:r>
          </w:p>
        </w:tc>
      </w:tr>
      <w:tr w:rsidR="00FA0E60" w14:paraId="084DA461" w14:textId="77777777" w:rsidTr="00FA0E60">
        <w:trPr>
          <w:trHeight w:val="1347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825AC55" w14:textId="525504DC" w:rsidR="00FA0E60" w:rsidRDefault="00FA0E60" w:rsidP="00D766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512AD8" w14:textId="3531C0DF" w:rsidR="00A560B1" w:rsidRPr="0025009B" w:rsidRDefault="00A560B1" w:rsidP="00A560B1">
            <w:pPr>
              <w:spacing w:before="120" w:after="120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Buenos días niños y niñas de primer y segundo grado. Cómo </w:t>
            </w:r>
            <w:r w:rsidR="00425F38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la linda familia que los </w:t>
            </w:r>
            <w:r w:rsidR="00AC5996">
              <w:rPr>
                <w:sz w:val="24"/>
                <w:szCs w:val="24"/>
              </w:rPr>
              <w:t>acompaña.  B</w:t>
            </w:r>
            <w:r>
              <w:rPr>
                <w:sz w:val="24"/>
                <w:szCs w:val="24"/>
              </w:rPr>
              <w:t xml:space="preserve">ienvenidos a este espacio radial donde aprenderemos matemática </w:t>
            </w:r>
            <w:r w:rsidR="00425F38">
              <w:rPr>
                <w:sz w:val="24"/>
                <w:szCs w:val="24"/>
              </w:rPr>
              <w:t>con actividades muy divertidas.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7454" w14:textId="25AF4E43" w:rsidR="00FA0E60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 xml:space="preserve">Música de fondo </w:t>
            </w:r>
          </w:p>
          <w:p w14:paraId="3CE584F3" w14:textId="0826A8CB" w:rsidR="00FA0E60" w:rsidRPr="00FA0E60" w:rsidRDefault="00FA0E60" w:rsidP="00FA0E60">
            <w:pPr>
              <w:pStyle w:val="Prrafodelista"/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FFFFFF" w:themeColor="background1"/>
            </w:tcBorders>
            <w:vAlign w:val="center"/>
          </w:tcPr>
          <w:p w14:paraId="4C2A2802" w14:textId="72819823" w:rsidR="00FA0E60" w:rsidRPr="00FA0E60" w:rsidRDefault="008106B3" w:rsidP="00C973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A0E60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FA0E60" w14:paraId="4A00F839" w14:textId="77777777" w:rsidTr="00F92782">
        <w:trPr>
          <w:trHeight w:val="773"/>
        </w:trPr>
        <w:tc>
          <w:tcPr>
            <w:tcW w:w="1935" w:type="dxa"/>
            <w:vMerge/>
          </w:tcPr>
          <w:p w14:paraId="3071982D" w14:textId="77777777" w:rsidR="00FA0E60" w:rsidRDefault="00F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0E7BCDC" w14:textId="5B1D7AD7" w:rsidR="00425F38" w:rsidRPr="00D766D6" w:rsidRDefault="00FA0E60" w:rsidP="000C6358">
            <w:pPr>
              <w:pStyle w:val="Textocomentario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>Niños y niñas,</w:t>
            </w:r>
            <w:r w:rsidRPr="008106B3">
              <w:rPr>
                <w:b/>
                <w:sz w:val="24"/>
                <w:szCs w:val="24"/>
              </w:rPr>
              <w:t xml:space="preserve"> </w:t>
            </w:r>
            <w:r w:rsidR="00425F38" w:rsidRPr="008106B3">
              <w:rPr>
                <w:b/>
                <w:sz w:val="24"/>
                <w:szCs w:val="24"/>
              </w:rPr>
              <w:t>hoy</w:t>
            </w:r>
            <w:r w:rsidR="00425F38">
              <w:rPr>
                <w:sz w:val="24"/>
                <w:szCs w:val="24"/>
              </w:rPr>
              <w:t xml:space="preserve"> </w:t>
            </w:r>
            <w:r w:rsidR="00425F38" w:rsidRPr="00A41461">
              <w:rPr>
                <w:b/>
                <w:sz w:val="24"/>
                <w:szCs w:val="24"/>
              </w:rPr>
              <w:t xml:space="preserve">aprenderemos a </w:t>
            </w:r>
            <w:r w:rsidR="006A719F" w:rsidRPr="00A41461">
              <w:rPr>
                <w:b/>
                <w:sz w:val="24"/>
                <w:szCs w:val="24"/>
              </w:rPr>
              <w:t>agrupar objetos usando palabras que nos indican cantidad</w:t>
            </w:r>
            <w:r w:rsidR="00856D32">
              <w:rPr>
                <w:b/>
                <w:sz w:val="24"/>
                <w:szCs w:val="24"/>
              </w:rPr>
              <w:t>, como,</w:t>
            </w:r>
            <w:r w:rsidR="00425F38" w:rsidRPr="00A41461">
              <w:rPr>
                <w:b/>
                <w:sz w:val="24"/>
                <w:szCs w:val="24"/>
              </w:rPr>
              <w:t xml:space="preserve"> muchos, pocos, algunos, </w:t>
            </w:r>
            <w:r w:rsidR="006A719F" w:rsidRPr="00A41461">
              <w:rPr>
                <w:b/>
                <w:sz w:val="24"/>
                <w:szCs w:val="24"/>
              </w:rPr>
              <w:t>ninguno</w:t>
            </w:r>
            <w:r w:rsidR="00A41461">
              <w:rPr>
                <w:b/>
                <w:sz w:val="24"/>
                <w:szCs w:val="24"/>
              </w:rPr>
              <w:t>, todos</w:t>
            </w:r>
            <w:r w:rsidR="006A719F" w:rsidRPr="00856D32">
              <w:rPr>
                <w:sz w:val="24"/>
                <w:szCs w:val="24"/>
              </w:rPr>
              <w:t xml:space="preserve">.  </w:t>
            </w:r>
            <w:r w:rsidR="00856D32" w:rsidRPr="00856D32">
              <w:rPr>
                <w:sz w:val="24"/>
                <w:szCs w:val="24"/>
              </w:rPr>
              <w:t>¡Tu gran reto es dibujar todo lo que vamos a trabajar hoy día!</w:t>
            </w:r>
          </w:p>
        </w:tc>
        <w:tc>
          <w:tcPr>
            <w:tcW w:w="3435" w:type="dxa"/>
            <w:gridSpan w:val="2"/>
          </w:tcPr>
          <w:p w14:paraId="2544F47A" w14:textId="229BED49" w:rsidR="00FA0E60" w:rsidRPr="004F51A3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Sonido de niños con alegría (</w:t>
            </w:r>
            <w:proofErr w:type="spellStart"/>
            <w:r w:rsidRPr="00C973FF">
              <w:rPr>
                <w:sz w:val="24"/>
                <w:szCs w:val="24"/>
              </w:rPr>
              <w:t>yeeeeeee</w:t>
            </w:r>
            <w:proofErr w:type="spellEnd"/>
            <w:r w:rsidRPr="00C973FF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6163BAC5" w14:textId="53404F19" w:rsidR="00FA0E60" w:rsidRPr="00FA0E60" w:rsidRDefault="0017476C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FA0E60" w14:paraId="79DA365E" w14:textId="77777777" w:rsidTr="00F92782">
        <w:trPr>
          <w:trHeight w:val="773"/>
        </w:trPr>
        <w:tc>
          <w:tcPr>
            <w:tcW w:w="1935" w:type="dxa"/>
            <w:vMerge/>
          </w:tcPr>
          <w:p w14:paraId="68FFEF0B" w14:textId="77777777" w:rsidR="00FA0E60" w:rsidRDefault="00F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D825D67" w14:textId="43EDC769" w:rsidR="00FA0E60" w:rsidRPr="00D766D6" w:rsidRDefault="00046860" w:rsidP="001C5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y niñas les hago recordar, que inviten</w:t>
            </w:r>
            <w:r w:rsidR="001C5E41">
              <w:rPr>
                <w:sz w:val="24"/>
                <w:szCs w:val="24"/>
              </w:rPr>
              <w:t xml:space="preserve"> a papá, mamá o hermano para que </w:t>
            </w:r>
            <w:proofErr w:type="gramStart"/>
            <w:r>
              <w:rPr>
                <w:sz w:val="24"/>
                <w:szCs w:val="24"/>
              </w:rPr>
              <w:t>les</w:t>
            </w:r>
            <w:proofErr w:type="gramEnd"/>
            <w:r w:rsidR="001C5E41">
              <w:rPr>
                <w:sz w:val="24"/>
                <w:szCs w:val="24"/>
              </w:rPr>
              <w:t xml:space="preserve"> acompañe en esta aventura de aprender matemática. </w:t>
            </w:r>
          </w:p>
        </w:tc>
        <w:tc>
          <w:tcPr>
            <w:tcW w:w="3435" w:type="dxa"/>
            <w:gridSpan w:val="2"/>
          </w:tcPr>
          <w:p w14:paraId="4D45FB2E" w14:textId="0C205C13" w:rsidR="00FA0E60" w:rsidRPr="004F51A3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10C1E77C" w14:textId="79C17818" w:rsidR="00FA0E60" w:rsidRPr="00FA0E60" w:rsidRDefault="00D8560A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7476C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1A59AF" w14:paraId="44FB3BE9" w14:textId="77777777" w:rsidTr="00F92782">
        <w:trPr>
          <w:trHeight w:val="1118"/>
        </w:trPr>
        <w:tc>
          <w:tcPr>
            <w:tcW w:w="1935" w:type="dxa"/>
            <w:vMerge/>
          </w:tcPr>
          <w:p w14:paraId="4F00AE83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71521011" w14:textId="6224392F" w:rsidR="00614024" w:rsidRPr="007946EE" w:rsidRDefault="00614024" w:rsidP="0061402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7946EE">
              <w:rPr>
                <w:rFonts w:asciiTheme="majorHAnsi" w:hAnsiTheme="majorHAnsi" w:cstheme="majorHAnsi"/>
                <w:sz w:val="24"/>
                <w:szCs w:val="24"/>
              </w:rPr>
              <w:t>Ahora vamos a empezar con el juego “Simón dice” debes de escuchar con atención las ind</w:t>
            </w:r>
            <w:r w:rsidR="00D8560A">
              <w:rPr>
                <w:rFonts w:asciiTheme="majorHAnsi" w:hAnsiTheme="majorHAnsi" w:cstheme="majorHAnsi"/>
                <w:sz w:val="24"/>
                <w:szCs w:val="24"/>
              </w:rPr>
              <w:t>icaciones y hacer lo que él indica</w:t>
            </w:r>
            <w:r w:rsidRPr="007946EE">
              <w:rPr>
                <w:rFonts w:asciiTheme="majorHAnsi" w:hAnsiTheme="majorHAnsi" w:cstheme="majorHAnsi"/>
                <w:sz w:val="24"/>
                <w:szCs w:val="24"/>
              </w:rPr>
              <w:t>. Sera muy divertido hazlo junto a tu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 familia</w:t>
            </w:r>
            <w:r w:rsidRPr="007946EE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. (después de cada consigna dar un tiempo para que se organicen)</w:t>
            </w:r>
          </w:p>
          <w:p w14:paraId="6BA229B8" w14:textId="7F6F42C9" w:rsidR="00212545" w:rsidRPr="00614024" w:rsidRDefault="00212545" w:rsidP="002125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Simón dice” párate </w:t>
            </w:r>
          </w:p>
          <w:p w14:paraId="4F71BEE6" w14:textId="51DDC413" w:rsidR="00212545" w:rsidRPr="00212545" w:rsidRDefault="00212545" w:rsidP="002125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Simón dice”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abraza a </w:t>
            </w:r>
            <w:r w:rsidRPr="002C48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algunos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miembros de tu familia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(repetir)</w:t>
            </w:r>
          </w:p>
          <w:p w14:paraId="59B5699A" w14:textId="279A36E2" w:rsidR="00212545" w:rsidRPr="00614024" w:rsidRDefault="00212545" w:rsidP="002125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>Simón dice:</w:t>
            </w:r>
            <w:r w:rsidRPr="002C48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2C48FA" w:rsidRPr="002C48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ninguno</w:t>
            </w:r>
            <w:r w:rsidR="002C48FA">
              <w:rPr>
                <w:rFonts w:asciiTheme="majorHAnsi" w:hAnsiTheme="majorHAnsi" w:cstheme="majorHAnsi"/>
                <w:sz w:val="24"/>
                <w:szCs w:val="24"/>
              </w:rPr>
              <w:t xml:space="preserve"> de tus hermanos menores debe salir de casa,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(repetir)</w:t>
            </w:r>
          </w:p>
          <w:p w14:paraId="1FA10FF0" w14:textId="4F38B92C" w:rsidR="00212545" w:rsidRPr="00614024" w:rsidRDefault="00212545" w:rsidP="002125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Simón dice:  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junta a </w:t>
            </w:r>
            <w:r w:rsidR="002C48FA" w:rsidRPr="002C48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todos</w:t>
            </w:r>
            <w:r w:rsidR="002C48FA">
              <w:rPr>
                <w:rFonts w:asciiTheme="majorHAnsi" w:hAnsiTheme="majorHAnsi" w:cstheme="majorHAnsi"/>
                <w:sz w:val="24"/>
                <w:szCs w:val="24"/>
              </w:rPr>
              <w:t xml:space="preserve"> los miembros de tu casa</w:t>
            </w:r>
            <w:r w:rsidR="00DF5D0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>en una ronda y digan “</w:t>
            </w:r>
            <w:r w:rsidR="002C48FA">
              <w:rPr>
                <w:rFonts w:asciiTheme="majorHAnsi" w:hAnsiTheme="majorHAnsi" w:cstheme="majorHAnsi"/>
                <w:sz w:val="24"/>
                <w:szCs w:val="24"/>
              </w:rPr>
              <w:t>yo me quedo en casa para evitar el coronavirus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Para terminar </w:t>
            </w:r>
          </w:p>
          <w:p w14:paraId="00ED3F9C" w14:textId="5B7680B4" w:rsidR="00212545" w:rsidRPr="00614024" w:rsidRDefault="00212545" w:rsidP="0021254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>Sim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ón dice</w:t>
            </w:r>
            <w:r w:rsidR="002C48F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salta de alegría, 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porque terminamos el juego. </w:t>
            </w:r>
          </w:p>
          <w:p w14:paraId="28ADF9D9" w14:textId="77777777" w:rsidR="00212545" w:rsidRPr="007946EE" w:rsidRDefault="00212545" w:rsidP="0021254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¡</w:t>
            </w:r>
            <w:r w:rsidRPr="007946EE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 hiciste </w:t>
            </w:r>
            <w:r w:rsidRPr="007946EE">
              <w:rPr>
                <w:rFonts w:asciiTheme="majorHAnsi" w:hAnsiTheme="majorHAnsi" w:cstheme="majorHAnsi"/>
                <w:sz w:val="24"/>
                <w:szCs w:val="24"/>
              </w:rPr>
              <w:t xml:space="preserve">muy bien! Te gustó. Estoy segura de que sí. </w:t>
            </w:r>
          </w:p>
          <w:p w14:paraId="6833C0A3" w14:textId="27C28F40" w:rsidR="004B40F4" w:rsidRPr="00614024" w:rsidRDefault="004B40F4" w:rsidP="002C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14:paraId="24722062" w14:textId="4B9E17C8" w:rsidR="001A59AF" w:rsidRPr="004F51A3" w:rsidRDefault="00AE6914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de fondo</w:t>
            </w:r>
            <w:r w:rsidR="008106B3">
              <w:rPr>
                <w:sz w:val="24"/>
                <w:szCs w:val="24"/>
              </w:rPr>
              <w:t xml:space="preserve"> para un juego. </w:t>
            </w:r>
          </w:p>
        </w:tc>
        <w:tc>
          <w:tcPr>
            <w:tcW w:w="1575" w:type="dxa"/>
          </w:tcPr>
          <w:p w14:paraId="49510A0C" w14:textId="5DA32FFF" w:rsidR="001A59AF" w:rsidRDefault="00C80777" w:rsidP="00A54B07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3162E">
              <w:rPr>
                <w:bCs/>
                <w:sz w:val="24"/>
                <w:szCs w:val="24"/>
              </w:rPr>
              <w:t>8</w:t>
            </w:r>
            <w:r w:rsidR="00D8560A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D8560A" w14:paraId="6DCE42CC" w14:textId="77777777" w:rsidTr="00F92782">
        <w:trPr>
          <w:trHeight w:val="1118"/>
        </w:trPr>
        <w:tc>
          <w:tcPr>
            <w:tcW w:w="1935" w:type="dxa"/>
            <w:vMerge/>
          </w:tcPr>
          <w:p w14:paraId="48554983" w14:textId="77777777" w:rsidR="00D8560A" w:rsidRDefault="00D8560A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0AF1FC63" w14:textId="087712EB" w:rsidR="00D8560A" w:rsidRPr="007946EE" w:rsidRDefault="00D8560A" w:rsidP="00137BB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>Después de jugar “Simón dice” coméntale a quien está a tu lado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1F261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137BB0">
              <w:rPr>
                <w:rFonts w:asciiTheme="majorHAnsi" w:hAnsiTheme="majorHAnsi" w:cstheme="majorHAnsi"/>
                <w:sz w:val="24"/>
                <w:szCs w:val="24"/>
              </w:rPr>
              <w:t>uando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 todos los miembros de tu casa dijeron juntos yo me quedo en casa para evitar el coronavirus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 ¿</w:t>
            </w:r>
            <w:r w:rsidR="00137BB0">
              <w:rPr>
                <w:rFonts w:asciiTheme="majorHAnsi" w:hAnsiTheme="majorHAnsi" w:cstheme="majorHAnsi"/>
                <w:sz w:val="24"/>
                <w:szCs w:val="24"/>
              </w:rPr>
              <w:t>Se quedó algún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 miembro de tu casa </w:t>
            </w:r>
            <w:r w:rsidR="001F2615">
              <w:rPr>
                <w:rFonts w:asciiTheme="majorHAnsi" w:hAnsiTheme="majorHAnsi" w:cstheme="majorHAnsi"/>
                <w:sz w:val="24"/>
                <w:szCs w:val="24"/>
              </w:rPr>
              <w:t>fuera de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 la ronda</w:t>
            </w:r>
            <w:r w:rsidR="000C6358">
              <w:rPr>
                <w:rFonts w:asciiTheme="majorHAnsi" w:hAnsiTheme="majorHAnsi" w:cstheme="majorHAnsi"/>
                <w:sz w:val="24"/>
                <w:szCs w:val="24"/>
              </w:rPr>
              <w:t>?,</w:t>
            </w:r>
            <w:r w:rsidR="001F2615"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uándo </w:t>
            </w:r>
            <w:r w:rsidR="000C6358">
              <w:rPr>
                <w:rFonts w:asciiTheme="majorHAnsi" w:hAnsiTheme="majorHAnsi" w:cstheme="majorHAnsi"/>
                <w:sz w:val="24"/>
                <w:szCs w:val="24"/>
              </w:rPr>
              <w:t>abrazaste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 xml:space="preserve"> a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35F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alguno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E60DEE">
              <w:rPr>
                <w:rFonts w:asciiTheme="majorHAnsi" w:hAnsiTheme="majorHAnsi" w:cstheme="majorHAnsi"/>
                <w:sz w:val="24"/>
                <w:szCs w:val="24"/>
              </w:rPr>
              <w:t>miembros de tu familia</w:t>
            </w:r>
            <w:r w:rsidR="001F2615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137BB0">
              <w:rPr>
                <w:rFonts w:asciiTheme="majorHAnsi" w:hAnsiTheme="majorHAnsi" w:cstheme="majorHAnsi"/>
                <w:sz w:val="24"/>
                <w:szCs w:val="24"/>
              </w:rPr>
              <w:t>¿</w:t>
            </w:r>
            <w:r w:rsidR="000C6358">
              <w:rPr>
                <w:rFonts w:asciiTheme="majorHAnsi" w:hAnsiTheme="majorHAnsi" w:cstheme="majorHAnsi"/>
                <w:sz w:val="24"/>
                <w:szCs w:val="24"/>
              </w:rPr>
              <w:t>Se quedaron algunos sin abrazar</w:t>
            </w:r>
            <w:r w:rsidR="00137BB0"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 w:rsidRPr="006140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1402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(después de cada pregunta dar un tiempo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para que reflexionen con el familiar que acompaña</w:t>
            </w:r>
            <w:r w:rsidRPr="00614024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35" w:type="dxa"/>
            <w:gridSpan w:val="2"/>
          </w:tcPr>
          <w:p w14:paraId="006C149F" w14:textId="72096452" w:rsidR="00D8560A" w:rsidRDefault="00137BB0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Música de fondo </w:t>
            </w:r>
          </w:p>
        </w:tc>
        <w:tc>
          <w:tcPr>
            <w:tcW w:w="1575" w:type="dxa"/>
          </w:tcPr>
          <w:p w14:paraId="4D5FC325" w14:textId="0C46155D" w:rsidR="00D8560A" w:rsidRDefault="00137BB0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35”</w:t>
            </w:r>
          </w:p>
        </w:tc>
      </w:tr>
      <w:tr w:rsidR="001A59AF" w14:paraId="5B5809FA" w14:textId="77777777" w:rsidTr="00F92782">
        <w:trPr>
          <w:trHeight w:val="977"/>
        </w:trPr>
        <w:tc>
          <w:tcPr>
            <w:tcW w:w="1935" w:type="dxa"/>
            <w:vMerge/>
          </w:tcPr>
          <w:p w14:paraId="5636CC31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C17FFA9" w14:textId="66EAC3A4" w:rsidR="00614024" w:rsidRDefault="00614024" w:rsidP="006140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659F0">
              <w:rPr>
                <w:rFonts w:asciiTheme="majorHAnsi" w:hAnsiTheme="majorHAnsi" w:cstheme="majorHAnsi"/>
                <w:sz w:val="24"/>
                <w:szCs w:val="24"/>
              </w:rPr>
              <w:t xml:space="preserve">En estos días has escuchado que todos dicen “Yo me quedo en casa”, dime tú sabes que </w:t>
            </w:r>
            <w:r w:rsidR="00817927">
              <w:rPr>
                <w:rFonts w:asciiTheme="majorHAnsi" w:hAnsiTheme="majorHAnsi" w:cstheme="majorHAnsi"/>
                <w:sz w:val="24"/>
                <w:szCs w:val="24"/>
              </w:rPr>
              <w:t xml:space="preserve">significa. </w:t>
            </w:r>
          </w:p>
          <w:p w14:paraId="576052CD" w14:textId="436C2F0A" w:rsidR="00817927" w:rsidRPr="007659F0" w:rsidRDefault="00817927" w:rsidP="006140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Para saber que significa te </w:t>
            </w:r>
            <w:r w:rsidR="0090577B">
              <w:rPr>
                <w:rFonts w:asciiTheme="majorHAnsi" w:hAnsiTheme="majorHAnsi" w:cstheme="majorHAnsi"/>
                <w:sz w:val="24"/>
                <w:szCs w:val="24"/>
              </w:rPr>
              <w:t>leeremos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la siguiente noticia.</w:t>
            </w:r>
          </w:p>
          <w:p w14:paraId="00219783" w14:textId="77777777" w:rsidR="00AE6914" w:rsidRDefault="00614024" w:rsidP="0061402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7659F0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7659F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(hacer una lectura pausada y resaltar las palabras en negrita) </w:t>
            </w:r>
          </w:p>
          <w:p w14:paraId="4F475061" w14:textId="77777777" w:rsidR="000C6358" w:rsidRDefault="000C6358" w:rsidP="0061402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  <w:p w14:paraId="1A04B4F7" w14:textId="77777777" w:rsidR="000C6358" w:rsidRDefault="000C6358" w:rsidP="0061402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  <w:p w14:paraId="0F445D3A" w14:textId="7DE374CC" w:rsidR="000C6358" w:rsidRPr="008B4842" w:rsidRDefault="000C6358" w:rsidP="00614024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14:paraId="4CB9435A" w14:textId="6BF42EA0" w:rsidR="001A59AF" w:rsidRPr="004F51A3" w:rsidRDefault="001A59AF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7A599FE5" w14:textId="36A47E16" w:rsidR="001A59AF" w:rsidRDefault="00A44142" w:rsidP="00FA0E60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A59AF" w14:paraId="0B4BB32D" w14:textId="77777777" w:rsidTr="001A59AF">
        <w:trPr>
          <w:trHeight w:val="1352"/>
        </w:trPr>
        <w:tc>
          <w:tcPr>
            <w:tcW w:w="1935" w:type="dxa"/>
            <w:vMerge/>
          </w:tcPr>
          <w:p w14:paraId="3B0504F3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57C69A28" w14:textId="5972118F" w:rsidR="00614024" w:rsidRPr="000C6358" w:rsidRDefault="008B4842" w:rsidP="000C635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659F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47FA3" wp14:editId="495CFE94">
                      <wp:simplePos x="0" y="0"/>
                      <wp:positionH relativeFrom="margin">
                        <wp:posOffset>221615</wp:posOffset>
                      </wp:positionH>
                      <wp:positionV relativeFrom="paragraph">
                        <wp:posOffset>180340</wp:posOffset>
                      </wp:positionV>
                      <wp:extent cx="4489450" cy="2621280"/>
                      <wp:effectExtent l="0" t="0" r="25400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0" cy="262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AED8D" w14:textId="77777777" w:rsidR="00614024" w:rsidRDefault="00614024" w:rsidP="00614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E29">
                                    <w:rPr>
                                      <w:b/>
                                    </w:rPr>
                                    <w:t>YO ME QUEDO EN CASA</w:t>
                                  </w:r>
                                </w:p>
                                <w:p w14:paraId="3717F830" w14:textId="01366D5C" w:rsidR="00614024" w:rsidRPr="007659F0" w:rsidRDefault="00614024" w:rsidP="00614024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>Todos los peruanos nos sumamos a la campaña “Yo me quedo en casa” que nos invita a estar en nuest</w:t>
                                  </w:r>
                                  <w:r w:rsidR="00817927">
                                    <w:rPr>
                                      <w:rFonts w:asciiTheme="majorHAnsi" w:hAnsiTheme="majorHAnsi" w:cstheme="majorHAnsi"/>
                                    </w:rPr>
                                    <w:t>ro hogar para evitar contagiarnos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 la enfermedad del COVID 19.  </w:t>
                                  </w:r>
                                </w:p>
                                <w:p w14:paraId="2D992B98" w14:textId="7A04520A" w:rsidR="00614024" w:rsidRPr="007659F0" w:rsidRDefault="00614024" w:rsidP="006140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Eso significa que 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“todos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nos debemos quedar en casa”, pero 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algunas 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personas salen a trabajar como los médicos, enfermeras, policías porque </w:t>
                                  </w:r>
                                  <w:r w:rsidR="00817927">
                                    <w:rPr>
                                      <w:rFonts w:asciiTheme="majorHAnsi" w:hAnsiTheme="majorHAnsi" w:cstheme="majorHAnsi"/>
                                    </w:rPr>
                                    <w:t>tienen que cuidarnos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. Por eso 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ninguno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 nosotros debemos estar en las calles, pero hay </w:t>
                                  </w:r>
                                  <w:r w:rsidR="0081792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muchas</w:t>
                                  </w:r>
                                  <w:r w:rsidR="0081792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personas que obedecen </w:t>
                                  </w:r>
                                  <w:r w:rsidR="00817927" w:rsidRPr="00356230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pocas</w:t>
                                  </w:r>
                                  <w:r w:rsidR="0081792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siguen saliendo a las calles pudiendo contagiarse de la enfermedad. </w:t>
                                  </w:r>
                                </w:p>
                                <w:p w14:paraId="682A3E1C" w14:textId="77777777" w:rsidR="00614024" w:rsidRPr="007659F0" w:rsidRDefault="00614024" w:rsidP="006140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379D947C" w14:textId="77777777" w:rsidR="00614024" w:rsidRPr="007659F0" w:rsidRDefault="00614024" w:rsidP="00614024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65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Ahora que estas en casa debes organizar con la familia la limpieza y orden de tu hogar. Esta es una oportunidad de estar unidos y hacer tareas con la familia. </w:t>
                                  </w:r>
                                </w:p>
                                <w:p w14:paraId="33562A7F" w14:textId="77777777" w:rsidR="00614024" w:rsidRDefault="00614024" w:rsidP="0061402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A90EA0" w14:textId="77777777" w:rsidR="00614024" w:rsidRDefault="00614024" w:rsidP="0061402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A2C459" w14:textId="77777777" w:rsidR="00614024" w:rsidRPr="00F24E1E" w:rsidRDefault="00614024" w:rsidP="0061402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537B53" w14:textId="0D56D2C3" w:rsidR="00614024" w:rsidRDefault="00614024" w:rsidP="00614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6E04A3F" w14:textId="30FDE5DA" w:rsidR="00614024" w:rsidRDefault="00614024" w:rsidP="00614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767A900" w14:textId="7ECB1F71" w:rsidR="00614024" w:rsidRDefault="00614024" w:rsidP="00614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18225F7" w14:textId="77777777" w:rsidR="00614024" w:rsidRPr="00E03E29" w:rsidRDefault="00614024" w:rsidP="00614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7FA3" id="Rectángulo 1" o:spid="_x0000_s1026" style="position:absolute;left:0;text-align:left;margin-left:17.45pt;margin-top:14.2pt;width:353.5pt;height:2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" fillcolor="white [3201]" strokecolor="#f79646 [3209]" strokeweight="2pt">
                      <v:textbox>
                        <w:txbxContent>
                          <w:p w14:paraId="2F1AED8D" w14:textId="77777777" w:rsidR="00614024" w:rsidRDefault="00614024" w:rsidP="006140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E29">
                              <w:rPr>
                                <w:b/>
                              </w:rPr>
                              <w:t>YO ME QUEDO EN CASA</w:t>
                            </w:r>
                          </w:p>
                          <w:p w14:paraId="3717F830" w14:textId="01366D5C" w:rsidR="00614024" w:rsidRPr="007659F0" w:rsidRDefault="00614024" w:rsidP="00614024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>Todos los peruanos nos sumamos a la campaña “Yo me quedo en casa” que nos invita a estar en nuest</w:t>
                            </w:r>
                            <w:r w:rsidR="00817927">
                              <w:rPr>
                                <w:rFonts w:asciiTheme="majorHAnsi" w:hAnsiTheme="majorHAnsi" w:cstheme="majorHAnsi"/>
                              </w:rPr>
                              <w:t>ro hogar para evitar contagiarnos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 de la enfermedad del COVID 19.  </w:t>
                            </w:r>
                          </w:p>
                          <w:p w14:paraId="2D992B98" w14:textId="7A04520A" w:rsidR="00614024" w:rsidRPr="007659F0" w:rsidRDefault="00614024" w:rsidP="00614024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Eso significa que 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“todos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 nos debemos quedar en casa”, pero 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algunas 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personas salen a trabajar como los médicos, enfermeras, policías porque </w:t>
                            </w:r>
                            <w:r w:rsidR="00817927">
                              <w:rPr>
                                <w:rFonts w:asciiTheme="majorHAnsi" w:hAnsiTheme="majorHAnsi" w:cstheme="majorHAnsi"/>
                              </w:rPr>
                              <w:t>tienen que cuidarnos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. Por eso 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ninguno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 de nosotros debemos estar en las calles, pero hay </w:t>
                            </w:r>
                            <w:r w:rsidR="0081792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muchas</w:t>
                            </w:r>
                            <w:r w:rsidR="00817927">
                              <w:rPr>
                                <w:rFonts w:asciiTheme="majorHAnsi" w:hAnsiTheme="majorHAnsi" w:cstheme="majorHAnsi"/>
                              </w:rPr>
                              <w:t xml:space="preserve"> personas que obedecen </w:t>
                            </w:r>
                            <w:r w:rsidR="00817927" w:rsidRPr="00356230">
                              <w:rPr>
                                <w:rFonts w:asciiTheme="majorHAnsi" w:hAnsiTheme="majorHAnsi" w:cstheme="majorHAnsi"/>
                                <w:b/>
                              </w:rPr>
                              <w:t>pocas</w:t>
                            </w:r>
                            <w:r w:rsidR="008179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siguen saliendo a las calles pudiendo contagiarse de la enfermedad. </w:t>
                            </w:r>
                          </w:p>
                          <w:p w14:paraId="682A3E1C" w14:textId="77777777" w:rsidR="00614024" w:rsidRPr="007659F0" w:rsidRDefault="00614024" w:rsidP="00614024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79D947C" w14:textId="77777777" w:rsidR="00614024" w:rsidRPr="007659F0" w:rsidRDefault="00614024" w:rsidP="00614024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659F0">
                              <w:rPr>
                                <w:rFonts w:asciiTheme="majorHAnsi" w:hAnsiTheme="majorHAnsi" w:cstheme="majorHAnsi"/>
                              </w:rPr>
                              <w:t xml:space="preserve">Ahora que estas en casa debes organizar con la familia la limpieza y orden de tu hogar. Esta es una oportunidad de estar unidos y hacer tareas con la familia. </w:t>
                            </w:r>
                          </w:p>
                          <w:p w14:paraId="33562A7F" w14:textId="77777777" w:rsidR="00614024" w:rsidRDefault="00614024" w:rsidP="0061402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BA90EA0" w14:textId="77777777" w:rsidR="00614024" w:rsidRDefault="00614024" w:rsidP="0061402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FA2C459" w14:textId="77777777" w:rsidR="00614024" w:rsidRPr="00F24E1E" w:rsidRDefault="00614024" w:rsidP="0061402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537B53" w14:textId="0D56D2C3" w:rsidR="00614024" w:rsidRDefault="00614024" w:rsidP="006140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E04A3F" w14:textId="30FDE5DA" w:rsidR="00614024" w:rsidRDefault="00614024" w:rsidP="006140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67A900" w14:textId="7ECB1F71" w:rsidR="00614024" w:rsidRDefault="00614024" w:rsidP="006140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18225F7" w14:textId="77777777" w:rsidR="00614024" w:rsidRPr="00E03E29" w:rsidRDefault="00614024" w:rsidP="006140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7A86F6" w14:textId="6E4AA5C7" w:rsidR="00614024" w:rsidRDefault="00614024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10424F8C" w14:textId="0A29F6BD" w:rsidR="00614024" w:rsidRDefault="00614024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227E1008" w14:textId="2286B6B4" w:rsidR="00614024" w:rsidRDefault="00614024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1AF06768" w14:textId="08187D7C" w:rsidR="00614024" w:rsidRDefault="00614024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2E92AC0E" w14:textId="4BDF5CCB" w:rsidR="008B4842" w:rsidRDefault="008B4842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52F7AB11" w14:textId="026A846B" w:rsidR="008B4842" w:rsidRDefault="008B4842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4B66BD29" w14:textId="3F73A1E4" w:rsidR="008B4842" w:rsidRDefault="008B4842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52168A0F" w14:textId="45BB404F" w:rsidR="008B4842" w:rsidRDefault="008B4842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3B9EEEE4" w14:textId="5B3F72A6" w:rsidR="008B4842" w:rsidRDefault="008B4842" w:rsidP="004060D2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sz w:val="24"/>
                <w:szCs w:val="24"/>
              </w:rPr>
            </w:pPr>
          </w:p>
          <w:p w14:paraId="4A9BB7BE" w14:textId="76550B9A" w:rsidR="001A59AF" w:rsidRPr="00DF221B" w:rsidRDefault="001A59AF" w:rsidP="00DF22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2"/>
          </w:tcPr>
          <w:p w14:paraId="52E4C937" w14:textId="7C8E8F89" w:rsidR="001A59AF" w:rsidRPr="004F51A3" w:rsidRDefault="001A59AF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  <w:r w:rsidR="008106B3">
              <w:rPr>
                <w:sz w:val="24"/>
                <w:szCs w:val="24"/>
              </w:rPr>
              <w:t xml:space="preserve"> para escuchar una noticia</w:t>
            </w:r>
          </w:p>
        </w:tc>
        <w:tc>
          <w:tcPr>
            <w:tcW w:w="1575" w:type="dxa"/>
          </w:tcPr>
          <w:p w14:paraId="2E0830FA" w14:textId="1D6B3850" w:rsidR="001A59AF" w:rsidRDefault="0013162E" w:rsidP="0017476C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54B07">
              <w:rPr>
                <w:bCs/>
                <w:sz w:val="24"/>
                <w:szCs w:val="24"/>
              </w:rPr>
              <w:t>0”</w:t>
            </w:r>
          </w:p>
        </w:tc>
      </w:tr>
      <w:tr w:rsidR="001A59AF" w14:paraId="5F15A6EB" w14:textId="77777777" w:rsidTr="00F92782">
        <w:trPr>
          <w:trHeight w:val="719"/>
        </w:trPr>
        <w:tc>
          <w:tcPr>
            <w:tcW w:w="1935" w:type="dxa"/>
            <w:vMerge/>
          </w:tcPr>
          <w:p w14:paraId="6E58608C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16612F2" w14:textId="1630A4E2" w:rsidR="00A41461" w:rsidRPr="0090577B" w:rsidRDefault="0090577B" w:rsidP="00A4146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 diste cuenta</w:t>
            </w:r>
            <w:r w:rsidR="00A41461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que en la noticia se usaron las expresiones: </w:t>
            </w:r>
            <w:r w:rsidR="00A41461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>todos, algunos, ninguno</w:t>
            </w:r>
            <w:r w:rsidR="00817927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356230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>muchos y</w:t>
            </w:r>
            <w:r w:rsidR="00A41461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pocos.</w:t>
            </w:r>
            <w:r w:rsidR="00A41461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 A </w:t>
            </w:r>
            <w:r w:rsidR="00435F49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A41461" w:rsidRPr="0090577B">
              <w:rPr>
                <w:rFonts w:asciiTheme="majorHAnsi" w:hAnsiTheme="majorHAnsi" w:cstheme="majorHAnsi"/>
                <w:sz w:val="24"/>
                <w:szCs w:val="24"/>
              </w:rPr>
              <w:t>sas expresiones las llamamos cuan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>tificadores porque</w:t>
            </w:r>
            <w:r w:rsidR="00A41461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nos </w:t>
            </w:r>
            <w:r w:rsidR="00DD1CF3">
              <w:rPr>
                <w:rFonts w:asciiTheme="majorHAnsi" w:hAnsiTheme="majorHAnsi" w:cstheme="majorHAnsi"/>
                <w:sz w:val="24"/>
                <w:szCs w:val="24"/>
              </w:rPr>
              <w:t>indican cantidad al agrupar objetos.</w:t>
            </w:r>
            <w:r w:rsidR="00CC6A37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DD5043B" w14:textId="77777777" w:rsidR="00DF221B" w:rsidRDefault="00DF221B" w:rsidP="00A4146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DEF1A1" w14:textId="4ECDF24B" w:rsidR="00356230" w:rsidRPr="0090577B" w:rsidRDefault="0090577B" w:rsidP="00A4146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uego de </w:t>
            </w: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>escuchar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la noticia responde las </w:t>
            </w: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>siguientes preguntas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utilizando los </w:t>
            </w: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cuantificadores. </w:t>
            </w:r>
            <w:r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356230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>comparte tus respuestas con el familiar que está a tu lado.</w:t>
            </w:r>
            <w:r w:rsidR="0013162E" w:rsidRPr="0013162E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F7CBC74" w14:textId="76CAB8C3" w:rsidR="003C0A89" w:rsidRPr="0090577B" w:rsidRDefault="00867AE4" w:rsidP="00356230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>¿Cuá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ntos se quedan en casa? ¿Cuántos son los que salen a trabajar? </w:t>
            </w:r>
            <w:r w:rsidR="00A41461" w:rsidRPr="0090577B">
              <w:rPr>
                <w:rFonts w:asciiTheme="majorHAnsi" w:hAnsiTheme="majorHAnsi" w:cstheme="majorHAnsi"/>
                <w:sz w:val="24"/>
                <w:szCs w:val="24"/>
              </w:rPr>
              <w:t>¿</w:t>
            </w:r>
            <w:r w:rsidR="0090577B">
              <w:rPr>
                <w:rFonts w:asciiTheme="majorHAnsi" w:hAnsiTheme="majorHAnsi" w:cstheme="majorHAnsi"/>
                <w:sz w:val="24"/>
                <w:szCs w:val="24"/>
              </w:rPr>
              <w:t>Cuá</w:t>
            </w:r>
            <w:r w:rsidRPr="0090577B">
              <w:rPr>
                <w:rFonts w:asciiTheme="majorHAnsi" w:hAnsiTheme="majorHAnsi" w:cstheme="majorHAnsi"/>
                <w:sz w:val="24"/>
                <w:szCs w:val="24"/>
              </w:rPr>
              <w:t>ntas</w:t>
            </w:r>
            <w:r w:rsidR="00356230" w:rsidRPr="0090577B">
              <w:rPr>
                <w:rFonts w:asciiTheme="majorHAnsi" w:hAnsiTheme="majorHAnsi" w:cstheme="majorHAnsi"/>
                <w:sz w:val="24"/>
                <w:szCs w:val="24"/>
              </w:rPr>
              <w:t xml:space="preserve"> personas obedecen quedándose en casa? ¿Cuántas personas siguen saliendo a las calles?</w:t>
            </w:r>
          </w:p>
        </w:tc>
        <w:tc>
          <w:tcPr>
            <w:tcW w:w="3435" w:type="dxa"/>
            <w:gridSpan w:val="2"/>
            <w:vAlign w:val="center"/>
          </w:tcPr>
          <w:p w14:paraId="7F568B6C" w14:textId="6D93836D" w:rsidR="001A59AF" w:rsidRPr="004F51A3" w:rsidRDefault="008106B3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0577B">
              <w:rPr>
                <w:sz w:val="24"/>
                <w:szCs w:val="24"/>
              </w:rPr>
              <w:t xml:space="preserve">onido música </w:t>
            </w:r>
            <w:r w:rsidR="00DF221B">
              <w:rPr>
                <w:sz w:val="24"/>
                <w:szCs w:val="24"/>
              </w:rPr>
              <w:t>clásica</w:t>
            </w:r>
          </w:p>
        </w:tc>
        <w:tc>
          <w:tcPr>
            <w:tcW w:w="1575" w:type="dxa"/>
          </w:tcPr>
          <w:p w14:paraId="362FB3E8" w14:textId="04B20A0D" w:rsidR="001A59AF" w:rsidRDefault="00356230" w:rsidP="00356230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120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1A59AF" w14:paraId="6A8929D9" w14:textId="77777777" w:rsidTr="001A59AF">
        <w:trPr>
          <w:trHeight w:val="857"/>
        </w:trPr>
        <w:tc>
          <w:tcPr>
            <w:tcW w:w="1935" w:type="dxa"/>
            <w:vMerge/>
          </w:tcPr>
          <w:p w14:paraId="2DE51542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02F93485" w14:textId="05F139E0" w:rsidR="004C3E45" w:rsidRDefault="004C3E45" w:rsidP="004C3E4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Ahora es momento de poner en práctica el uso de los cuantificadores ordenando tus útiles del año pasado. </w:t>
            </w:r>
          </w:p>
          <w:p w14:paraId="08D7048F" w14:textId="77777777" w:rsidR="00DF221B" w:rsidRDefault="00DF221B" w:rsidP="0035623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6D6350" w14:textId="0010353D" w:rsidR="003C0A89" w:rsidRPr="00F92782" w:rsidRDefault="004C3E45" w:rsidP="00356230">
            <w:pPr>
              <w:jc w:val="both"/>
              <w:rPr>
                <w:sz w:val="24"/>
                <w:szCs w:val="24"/>
                <w:lang w:val="es-419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Coloca sobre la mesa tus 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>cuadernos, lápiz, colores, goma y tijera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356230">
              <w:rPr>
                <w:rFonts w:asciiTheme="majorHAnsi" w:hAnsiTheme="majorHAnsi" w:cstheme="majorHAnsi"/>
                <w:sz w:val="24"/>
                <w:szCs w:val="24"/>
              </w:rPr>
              <w:t xml:space="preserve">Voy a volver a repetir, estén atentos. 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>¡</w:t>
            </w:r>
            <w:r w:rsidR="00356230">
              <w:rPr>
                <w:rFonts w:asciiTheme="majorHAnsi" w:hAnsiTheme="majorHAnsi" w:cstheme="majorHAnsi"/>
                <w:sz w:val="24"/>
                <w:szCs w:val="24"/>
              </w:rPr>
              <w:t>Están listos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>!</w:t>
            </w:r>
            <w:r w:rsidR="003562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493E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(Dar un tiempo para que se organicen)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3435" w:type="dxa"/>
            <w:gridSpan w:val="2"/>
            <w:vAlign w:val="center"/>
          </w:tcPr>
          <w:p w14:paraId="2787C1D7" w14:textId="2CBADB30" w:rsidR="001A59AF" w:rsidRPr="004F51A3" w:rsidRDefault="003C0A89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Sonido de movimiento</w:t>
            </w:r>
          </w:p>
        </w:tc>
        <w:tc>
          <w:tcPr>
            <w:tcW w:w="1575" w:type="dxa"/>
          </w:tcPr>
          <w:p w14:paraId="1E241D6A" w14:textId="4E6E405C" w:rsidR="001A59AF" w:rsidRDefault="0013162E" w:rsidP="00FA0E60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356230">
              <w:rPr>
                <w:bCs/>
                <w:sz w:val="24"/>
                <w:szCs w:val="24"/>
              </w:rPr>
              <w:t>0”</w:t>
            </w:r>
          </w:p>
        </w:tc>
      </w:tr>
      <w:tr w:rsidR="00356230" w14:paraId="5838B0D8" w14:textId="77777777" w:rsidTr="001A59AF">
        <w:trPr>
          <w:trHeight w:val="857"/>
        </w:trPr>
        <w:tc>
          <w:tcPr>
            <w:tcW w:w="1935" w:type="dxa"/>
            <w:vMerge/>
          </w:tcPr>
          <w:p w14:paraId="67CAB677" w14:textId="77777777" w:rsidR="00356230" w:rsidRDefault="00356230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781254BC" w14:textId="77777777" w:rsidR="00460211" w:rsidRDefault="00460211" w:rsidP="0035623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Ordénalos y cuéntalos con ayuda de tu padre o familiar.</w:t>
            </w:r>
          </w:p>
          <w:p w14:paraId="158C06D9" w14:textId="173CE674" w:rsidR="00867AE4" w:rsidRDefault="00460211" w:rsidP="0035623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13162E">
              <w:rPr>
                <w:rFonts w:asciiTheme="majorHAnsi" w:hAnsiTheme="majorHAnsi" w:cstheme="majorHAnsi"/>
                <w:sz w:val="24"/>
                <w:szCs w:val="24"/>
              </w:rPr>
              <w:t>unta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los </w:t>
            </w:r>
            <w:r w:rsidR="0013162E">
              <w:rPr>
                <w:rFonts w:asciiTheme="majorHAnsi" w:hAnsiTheme="majorHAnsi" w:cstheme="majorHAnsi"/>
                <w:sz w:val="24"/>
                <w:szCs w:val="24"/>
              </w:rPr>
              <w:t>cuadernos y cuentas cuá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ntos hay,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 xml:space="preserve"> junta los lápices</w:t>
            </w:r>
            <w:r w:rsidR="00647448">
              <w:rPr>
                <w:rFonts w:asciiTheme="majorHAnsi" w:hAnsiTheme="majorHAnsi" w:cstheme="majorHAnsi"/>
                <w:sz w:val="24"/>
                <w:szCs w:val="24"/>
              </w:rPr>
              <w:t xml:space="preserve"> y cuentas cuá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ntos hay 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>junta los colores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cuenta cuantos hay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 xml:space="preserve">, junta </w:t>
            </w:r>
            <w:proofErr w:type="gramStart"/>
            <w:r w:rsidR="00867AE4">
              <w:rPr>
                <w:rFonts w:asciiTheme="majorHAnsi" w:hAnsiTheme="majorHAnsi" w:cstheme="majorHAnsi"/>
                <w:sz w:val="24"/>
                <w:szCs w:val="24"/>
              </w:rPr>
              <w:t>la gomas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cuenta cuantos hay</w:t>
            </w:r>
            <w:r w:rsidR="00867AE4">
              <w:rPr>
                <w:rFonts w:asciiTheme="majorHAnsi" w:hAnsiTheme="majorHAnsi" w:cstheme="majorHAnsi"/>
                <w:sz w:val="24"/>
                <w:szCs w:val="24"/>
              </w:rPr>
              <w:t>, junta las tijeras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cuenta ¿cuantos hay?</w:t>
            </w:r>
          </w:p>
          <w:p w14:paraId="66C6EC03" w14:textId="0F8F9C2F" w:rsidR="00356230" w:rsidRDefault="00460211" w:rsidP="0013162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calma</w:t>
            </w:r>
            <w:r w:rsidR="0013162E">
              <w:rPr>
                <w:rFonts w:asciiTheme="majorHAnsi" w:hAnsiTheme="majorHAnsi" w:cstheme="majorHAnsi"/>
                <w:sz w:val="24"/>
                <w:szCs w:val="24"/>
              </w:rPr>
              <w:t>. ¡Tú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puedes</w:t>
            </w:r>
            <w:r w:rsidR="0013162E">
              <w:rPr>
                <w:rFonts w:asciiTheme="majorHAnsi" w:hAnsiTheme="majorHAnsi" w:cstheme="majorHAnsi"/>
                <w:sz w:val="24"/>
                <w:szCs w:val="24"/>
              </w:rPr>
              <w:t>!</w:t>
            </w:r>
          </w:p>
        </w:tc>
        <w:tc>
          <w:tcPr>
            <w:tcW w:w="3435" w:type="dxa"/>
            <w:gridSpan w:val="2"/>
            <w:vAlign w:val="center"/>
          </w:tcPr>
          <w:p w14:paraId="785927CC" w14:textId="628EBA5E" w:rsidR="00356230" w:rsidRDefault="0013162E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de música clásica</w:t>
            </w:r>
          </w:p>
        </w:tc>
        <w:tc>
          <w:tcPr>
            <w:tcW w:w="1575" w:type="dxa"/>
          </w:tcPr>
          <w:p w14:paraId="0F58AEDB" w14:textId="2DD91F84" w:rsidR="00356230" w:rsidRDefault="0013162E" w:rsidP="00FA0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460211">
              <w:rPr>
                <w:bCs/>
                <w:sz w:val="24"/>
                <w:szCs w:val="24"/>
              </w:rPr>
              <w:t>0”</w:t>
            </w:r>
          </w:p>
        </w:tc>
      </w:tr>
      <w:tr w:rsidR="00867AE4" w14:paraId="202E2031" w14:textId="77777777" w:rsidTr="001A59AF">
        <w:trPr>
          <w:trHeight w:val="857"/>
        </w:trPr>
        <w:tc>
          <w:tcPr>
            <w:tcW w:w="1935" w:type="dxa"/>
            <w:vMerge/>
          </w:tcPr>
          <w:p w14:paraId="1CAEBF36" w14:textId="77777777" w:rsidR="00867AE4" w:rsidRDefault="00867AE4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2F623218" w14:textId="6554F958" w:rsidR="00867AE4" w:rsidRDefault="00867AE4" w:rsidP="00867A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Sigue las indicaciones pa</w:t>
            </w:r>
            <w:r w:rsidR="00F14279">
              <w:rPr>
                <w:rFonts w:asciiTheme="majorHAnsi" w:hAnsiTheme="majorHAnsi" w:cstheme="majorHAnsi"/>
                <w:sz w:val="24"/>
                <w:szCs w:val="24"/>
              </w:rPr>
              <w:t>ra ordenar los útiles en tu mesa de estudio</w:t>
            </w:r>
            <w:r w:rsidR="0013162E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F14279">
              <w:rPr>
                <w:rFonts w:asciiTheme="majorHAnsi" w:hAnsiTheme="majorHAnsi" w:cstheme="majorHAnsi"/>
                <w:sz w:val="24"/>
                <w:szCs w:val="24"/>
              </w:rPr>
              <w:t>Solo nos quedaremos con algunos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07EE876E" w14:textId="7D67317B" w:rsidR="00F14279" w:rsidRDefault="00F14279" w:rsidP="00867A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Presta atención a las indicaciones. </w:t>
            </w:r>
          </w:p>
          <w:p w14:paraId="60981C4D" w14:textId="730D2E74" w:rsidR="00867AE4" w:rsidRDefault="00867AE4" w:rsidP="00867A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Quédate con </w:t>
            </w:r>
            <w:r w:rsidRPr="006A1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todos </w:t>
            </w:r>
            <w:r w:rsidRPr="00C5127D">
              <w:rPr>
                <w:rFonts w:asciiTheme="majorHAnsi" w:hAnsiTheme="majorHAnsi" w:cstheme="majorHAnsi"/>
                <w:sz w:val="24"/>
                <w:szCs w:val="24"/>
              </w:rPr>
              <w:t>los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460211">
              <w:rPr>
                <w:rFonts w:asciiTheme="majorHAnsi" w:hAnsiTheme="majorHAnsi" w:cstheme="majorHAnsi"/>
                <w:sz w:val="24"/>
                <w:szCs w:val="24"/>
              </w:rPr>
              <w:t>colores para que puedas pintar</w:t>
            </w:r>
          </w:p>
          <w:p w14:paraId="4682B041" w14:textId="2A902FF4" w:rsidR="00867AE4" w:rsidRDefault="00867AE4" w:rsidP="00867A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Quédate con </w:t>
            </w:r>
            <w:r w:rsidR="0046021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algún </w:t>
            </w:r>
            <w:r w:rsidR="00460211">
              <w:rPr>
                <w:rFonts w:asciiTheme="majorHAnsi" w:hAnsiTheme="majorHAnsi" w:cstheme="majorHAnsi"/>
                <w:sz w:val="24"/>
                <w:szCs w:val="24"/>
              </w:rPr>
              <w:t>lápiz para que puedas dibujar</w:t>
            </w:r>
          </w:p>
          <w:p w14:paraId="1EB0983D" w14:textId="19FA3CF4" w:rsidR="00867AE4" w:rsidRDefault="00867AE4" w:rsidP="00867AE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Quédate con </w:t>
            </w:r>
            <w:r w:rsidRPr="006A1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algún </w:t>
            </w:r>
            <w:r w:rsidR="00460211">
              <w:rPr>
                <w:rFonts w:asciiTheme="majorHAnsi" w:hAnsiTheme="majorHAnsi" w:cstheme="majorHAnsi"/>
                <w:sz w:val="24"/>
                <w:szCs w:val="24"/>
              </w:rPr>
              <w:t xml:space="preserve">cuaderno donde vas a dibujar. </w:t>
            </w:r>
          </w:p>
          <w:p w14:paraId="7E4E0E45" w14:textId="77777777" w:rsidR="00867AE4" w:rsidRDefault="00867AE4" w:rsidP="00A441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 debe haber </w:t>
            </w:r>
            <w:r w:rsidR="00A44142" w:rsidRPr="006A1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ninguna </w:t>
            </w:r>
            <w:r w:rsidR="00A44142">
              <w:rPr>
                <w:rFonts w:asciiTheme="majorHAnsi" w:hAnsiTheme="majorHAnsi" w:cstheme="majorHAnsi"/>
                <w:sz w:val="24"/>
                <w:szCs w:val="24"/>
              </w:rPr>
              <w:t>tijera</w:t>
            </w:r>
            <w:r w:rsidR="00460211">
              <w:rPr>
                <w:rFonts w:asciiTheme="majorHAnsi" w:hAnsiTheme="majorHAnsi" w:cstheme="majorHAnsi"/>
                <w:sz w:val="24"/>
                <w:szCs w:val="24"/>
              </w:rPr>
              <w:t xml:space="preserve"> sobre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la mesa guárdalo en tu ambiente de estudio. </w:t>
            </w:r>
          </w:p>
          <w:p w14:paraId="76EA2D7E" w14:textId="007A7704" w:rsidR="0013162E" w:rsidRDefault="00F14279" w:rsidP="00A4414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¡Lo lograste! Observa con cuántos útiles te quedaste en la mesa. </w:t>
            </w:r>
          </w:p>
        </w:tc>
        <w:tc>
          <w:tcPr>
            <w:tcW w:w="3435" w:type="dxa"/>
            <w:gridSpan w:val="2"/>
            <w:vAlign w:val="center"/>
          </w:tcPr>
          <w:p w14:paraId="10E0216E" w14:textId="05394C34" w:rsidR="00867AE4" w:rsidRDefault="0013162E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Sonido </w:t>
            </w:r>
          </w:p>
        </w:tc>
        <w:tc>
          <w:tcPr>
            <w:tcW w:w="1575" w:type="dxa"/>
          </w:tcPr>
          <w:p w14:paraId="016F26BF" w14:textId="1217A3BA" w:rsidR="00867AE4" w:rsidRDefault="0090577B" w:rsidP="00FA0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44142">
              <w:rPr>
                <w:bCs/>
                <w:sz w:val="24"/>
                <w:szCs w:val="24"/>
              </w:rPr>
              <w:t>0”</w:t>
            </w:r>
          </w:p>
        </w:tc>
      </w:tr>
      <w:tr w:rsidR="0017476C" w14:paraId="06539EE8" w14:textId="77777777" w:rsidTr="00995C3C">
        <w:trPr>
          <w:trHeight w:val="547"/>
        </w:trPr>
        <w:tc>
          <w:tcPr>
            <w:tcW w:w="1935" w:type="dxa"/>
            <w:vMerge/>
          </w:tcPr>
          <w:p w14:paraId="216321C5" w14:textId="77777777" w:rsidR="0017476C" w:rsidRDefault="0017476C" w:rsidP="001747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BBDB002" w14:textId="419433CA" w:rsidR="00820C3E" w:rsidRDefault="00820C3E" w:rsidP="00820C3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Después de haber organiz</w:t>
            </w:r>
            <w:r w:rsidR="00A44142">
              <w:rPr>
                <w:rFonts w:asciiTheme="majorHAnsi" w:hAnsiTheme="majorHAnsi" w:cstheme="majorHAnsi"/>
                <w:sz w:val="24"/>
                <w:szCs w:val="24"/>
              </w:rPr>
              <w:t>ado nuestros útiles del año pasado. 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amos a re</w:t>
            </w:r>
            <w:r w:rsidR="00A44142">
              <w:rPr>
                <w:rFonts w:asciiTheme="majorHAnsi" w:hAnsiTheme="majorHAnsi" w:cstheme="majorHAnsi"/>
                <w:sz w:val="24"/>
                <w:szCs w:val="24"/>
              </w:rPr>
              <w:t xml:space="preserve">presentar que es lo quedo sobre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la mesa dibujando con la ayuda de nuestros padres o familiar.</w:t>
            </w:r>
          </w:p>
          <w:p w14:paraId="5ADB82B1" w14:textId="6D939F67" w:rsidR="00820C3E" w:rsidRDefault="00820C3E" w:rsidP="00820C3E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81D0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(Dar un tiempo para que dibuje de acuerdo a las consignas)</w:t>
            </w:r>
          </w:p>
          <w:p w14:paraId="53571626" w14:textId="4342F917" w:rsidR="00A44142" w:rsidRPr="00A44142" w:rsidRDefault="00A44142" w:rsidP="00820C3E">
            <w:pPr>
              <w:jc w:val="both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En tu dibujo debe estar todos los colores que tenías, algún lápiz, algún cuaderno y no de</w:t>
            </w:r>
            <w:r w:rsidR="00F14279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be haber ninguna goma o tijera en la mesa. </w:t>
            </w:r>
          </w:p>
          <w:p w14:paraId="731346C0" w14:textId="4F55C339" w:rsidR="00A44142" w:rsidRPr="001A59AF" w:rsidRDefault="00A44142" w:rsidP="00F14279">
            <w:pPr>
              <w:jc w:val="both"/>
            </w:pPr>
            <w:r w:rsidRPr="00F14279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¿Puedes ver eso en tu dibujo?</w:t>
            </w:r>
            <w:r w:rsidR="00F14279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Seguro que sí. </w:t>
            </w:r>
          </w:p>
        </w:tc>
        <w:tc>
          <w:tcPr>
            <w:tcW w:w="3435" w:type="dxa"/>
            <w:gridSpan w:val="2"/>
            <w:vAlign w:val="center"/>
          </w:tcPr>
          <w:p w14:paraId="458E18D4" w14:textId="75699D50" w:rsidR="0017476C" w:rsidRDefault="0017476C" w:rsidP="0017476C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 w:rsidR="00820C3E">
              <w:rPr>
                <w:sz w:val="24"/>
                <w:szCs w:val="24"/>
              </w:rPr>
              <w:t xml:space="preserve">música clásica </w:t>
            </w:r>
          </w:p>
        </w:tc>
        <w:tc>
          <w:tcPr>
            <w:tcW w:w="1575" w:type="dxa"/>
          </w:tcPr>
          <w:p w14:paraId="775B5833" w14:textId="2418465B" w:rsidR="0017476C" w:rsidRPr="00F11007" w:rsidRDefault="0090577B" w:rsidP="00A44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44142">
              <w:rPr>
                <w:bCs/>
                <w:sz w:val="24"/>
                <w:szCs w:val="24"/>
              </w:rPr>
              <w:t>0</w:t>
            </w:r>
            <w:r w:rsidR="0017476C" w:rsidRPr="00086FCC">
              <w:rPr>
                <w:bCs/>
                <w:sz w:val="24"/>
                <w:szCs w:val="24"/>
              </w:rPr>
              <w:t>”</w:t>
            </w:r>
          </w:p>
        </w:tc>
      </w:tr>
      <w:tr w:rsidR="00F14279" w14:paraId="607D7F33" w14:textId="77777777" w:rsidTr="00995C3C">
        <w:trPr>
          <w:trHeight w:val="547"/>
        </w:trPr>
        <w:tc>
          <w:tcPr>
            <w:tcW w:w="1935" w:type="dxa"/>
          </w:tcPr>
          <w:p w14:paraId="7B57F90A" w14:textId="77777777" w:rsidR="00F14279" w:rsidRDefault="00F14279" w:rsidP="001747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78FA0145" w14:textId="10FEE1B2" w:rsidR="00F14279" w:rsidRDefault="00F14279" w:rsidP="00820C3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Culminamos esta tarea. </w:t>
            </w:r>
            <w:r w:rsidRPr="00F14279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¡Lo Hicimos juntos!</w:t>
            </w:r>
          </w:p>
        </w:tc>
        <w:tc>
          <w:tcPr>
            <w:tcW w:w="3435" w:type="dxa"/>
            <w:gridSpan w:val="2"/>
            <w:vAlign w:val="center"/>
          </w:tcPr>
          <w:p w14:paraId="2A0FB206" w14:textId="129248C8" w:rsidR="00F14279" w:rsidRDefault="00F14279" w:rsidP="0017476C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Sonido de música de alegría </w:t>
            </w:r>
            <w:proofErr w:type="spellStart"/>
            <w:r>
              <w:rPr>
                <w:sz w:val="24"/>
                <w:szCs w:val="24"/>
              </w:rPr>
              <w:t>jeee</w:t>
            </w:r>
            <w:proofErr w:type="spellEnd"/>
          </w:p>
        </w:tc>
        <w:tc>
          <w:tcPr>
            <w:tcW w:w="1575" w:type="dxa"/>
          </w:tcPr>
          <w:p w14:paraId="372D50B2" w14:textId="3329E382" w:rsidR="00F14279" w:rsidRDefault="00F14279" w:rsidP="00A441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10”</w:t>
            </w:r>
          </w:p>
        </w:tc>
      </w:tr>
      <w:tr w:rsidR="00A54B07" w14:paraId="7810AD6A" w14:textId="77777777" w:rsidTr="00F66902">
        <w:trPr>
          <w:trHeight w:val="416"/>
        </w:trPr>
        <w:tc>
          <w:tcPr>
            <w:tcW w:w="1935" w:type="dxa"/>
            <w:vAlign w:val="center"/>
          </w:tcPr>
          <w:p w14:paraId="2BEDE297" w14:textId="77777777" w:rsidR="00A54B07" w:rsidRDefault="00A54B07" w:rsidP="00A54B0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DD4FD8" w14:textId="4FEC00F7" w:rsidR="00A54B07" w:rsidRDefault="00A54B07" w:rsidP="00A54B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CIERRE</w:t>
            </w:r>
          </w:p>
        </w:tc>
        <w:tc>
          <w:tcPr>
            <w:tcW w:w="7695" w:type="dxa"/>
            <w:vAlign w:val="center"/>
          </w:tcPr>
          <w:p w14:paraId="0D4CFD85" w14:textId="15627102" w:rsidR="00A54B07" w:rsidRPr="00F66902" w:rsidRDefault="00A54B07" w:rsidP="00A54B07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  <w:r w:rsidRPr="00F66902">
              <w:rPr>
                <w:sz w:val="24"/>
                <w:szCs w:val="24"/>
                <w:lang w:val="es-419"/>
              </w:rPr>
              <w:lastRenderedPageBreak/>
              <w:t>Queridos niños y niñas, hemos llegado al final de nuestro programa</w:t>
            </w:r>
            <w:r w:rsidR="00A744AD">
              <w:rPr>
                <w:sz w:val="24"/>
                <w:szCs w:val="24"/>
                <w:lang w:val="es-419"/>
              </w:rPr>
              <w:t xml:space="preserve"> radial, muy contentos de haber compartido estos aprendizajes contigo. </w:t>
            </w:r>
          </w:p>
        </w:tc>
        <w:tc>
          <w:tcPr>
            <w:tcW w:w="3435" w:type="dxa"/>
            <w:gridSpan w:val="2"/>
          </w:tcPr>
          <w:p w14:paraId="5DA687F2" w14:textId="5AEE1120" w:rsidR="00A54B07" w:rsidRPr="004F51A3" w:rsidRDefault="00A54B07" w:rsidP="00A54B07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de niños (</w:t>
            </w:r>
            <w:proofErr w:type="spellStart"/>
            <w:r>
              <w:rPr>
                <w:sz w:val="24"/>
                <w:szCs w:val="24"/>
              </w:rPr>
              <w:t>oooooo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F66902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1575" w:type="dxa"/>
          </w:tcPr>
          <w:p w14:paraId="58BA2455" w14:textId="54029B72" w:rsidR="00A54B07" w:rsidRPr="004A0170" w:rsidRDefault="00A744AD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54B07" w:rsidRPr="00502567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1A59AF" w14:paraId="6A9D1BDD" w14:textId="77777777" w:rsidTr="00A41461">
        <w:trPr>
          <w:trHeight w:val="50"/>
        </w:trPr>
        <w:tc>
          <w:tcPr>
            <w:tcW w:w="1935" w:type="dxa"/>
            <w:vAlign w:val="center"/>
          </w:tcPr>
          <w:p w14:paraId="286AF1B0" w14:textId="77777777" w:rsidR="001A59AF" w:rsidRDefault="001A59AF" w:rsidP="001A59A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82E3EE4" w14:textId="17BCB2F0" w:rsidR="00820C3E" w:rsidRDefault="00496C24" w:rsidP="00820C3E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No nos podemos ir sin recordar lo que aprendimos:</w:t>
            </w:r>
          </w:p>
          <w:p w14:paraId="4AD6A474" w14:textId="235F3631" w:rsidR="00496C24" w:rsidRPr="00496C24" w:rsidRDefault="00496C24" w:rsidP="00496C24">
            <w:pPr>
              <w:spacing w:before="240" w:after="240"/>
              <w:jc w:val="both"/>
              <w:textAlignment w:val="baseline"/>
              <w:rPr>
                <w:sz w:val="24"/>
                <w:szCs w:val="24"/>
                <w:lang w:val="es-419"/>
              </w:rPr>
            </w:pPr>
            <w:r w:rsidRPr="00496C24">
              <w:rPr>
                <w:sz w:val="24"/>
                <w:szCs w:val="24"/>
                <w:lang w:val="es-419"/>
              </w:rPr>
              <w:t xml:space="preserve">Hoy Usamos los cuantificadores </w:t>
            </w:r>
            <w:r w:rsidR="003E673E" w:rsidRPr="003E673E">
              <w:rPr>
                <w:b/>
                <w:sz w:val="24"/>
                <w:szCs w:val="24"/>
                <w:lang w:val="es-419"/>
              </w:rPr>
              <w:t>“</w:t>
            </w:r>
            <w:r w:rsidRPr="003E673E">
              <w:rPr>
                <w:b/>
                <w:sz w:val="24"/>
                <w:szCs w:val="24"/>
                <w:lang w:val="es-419"/>
              </w:rPr>
              <w:t>todos” “algunos”, “ninguno”, “muchos” y “pocos”</w:t>
            </w:r>
            <w:r w:rsidR="00B86B5A">
              <w:rPr>
                <w:sz w:val="24"/>
                <w:szCs w:val="24"/>
                <w:lang w:val="es-419"/>
              </w:rPr>
              <w:t xml:space="preserve"> en el juego y </w:t>
            </w:r>
            <w:r>
              <w:rPr>
                <w:sz w:val="24"/>
                <w:szCs w:val="24"/>
                <w:lang w:val="es-419"/>
              </w:rPr>
              <w:t>pudiste ordenar tus útiles, además</w:t>
            </w:r>
            <w:r w:rsidRPr="00496C24">
              <w:rPr>
                <w:sz w:val="24"/>
                <w:szCs w:val="24"/>
                <w:lang w:val="es-419"/>
              </w:rPr>
              <w:t xml:space="preserve"> hiciste un dibujo para representar estas cantidades. Guarda este dibujo para que se lo mues</w:t>
            </w:r>
            <w:r w:rsidR="0090577B">
              <w:rPr>
                <w:sz w:val="24"/>
                <w:szCs w:val="24"/>
                <w:lang w:val="es-419"/>
              </w:rPr>
              <w:t xml:space="preserve">tres a tu profesor o profesora cuando vuelvas a clase. </w:t>
            </w:r>
          </w:p>
          <w:p w14:paraId="612F7696" w14:textId="4E6653C5" w:rsidR="00820C3E" w:rsidRPr="00496C24" w:rsidRDefault="00496C24" w:rsidP="00B86B5A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Recuerda que aprender matemáticas es muy importante para ti,</w:t>
            </w:r>
            <w:r w:rsidR="00A44142">
              <w:rPr>
                <w:sz w:val="24"/>
                <w:szCs w:val="24"/>
                <w:lang w:val="es-419"/>
              </w:rPr>
              <w:t xml:space="preserve"> y puede</w:t>
            </w:r>
            <w:r w:rsidR="00B86B5A">
              <w:rPr>
                <w:sz w:val="24"/>
                <w:szCs w:val="24"/>
                <w:lang w:val="es-419"/>
              </w:rPr>
              <w:t xml:space="preserve">s usarlo todos los días, por eso </w:t>
            </w:r>
            <w:r w:rsidR="00A44142">
              <w:rPr>
                <w:sz w:val="24"/>
                <w:szCs w:val="24"/>
                <w:lang w:val="es-419"/>
              </w:rPr>
              <w:t xml:space="preserve">ahora cuando organices </w:t>
            </w:r>
            <w:r w:rsidR="00820C3E">
              <w:rPr>
                <w:sz w:val="24"/>
                <w:szCs w:val="24"/>
                <w:lang w:val="es-419"/>
              </w:rPr>
              <w:t>t</w:t>
            </w:r>
            <w:r w:rsidR="00820C3E" w:rsidRPr="00496C24">
              <w:rPr>
                <w:sz w:val="24"/>
                <w:szCs w:val="24"/>
                <w:lang w:val="es-419"/>
              </w:rPr>
              <w:t>u ropa, los utensilios de cocina, tus juguetes</w:t>
            </w:r>
            <w:r>
              <w:rPr>
                <w:sz w:val="24"/>
                <w:szCs w:val="24"/>
                <w:lang w:val="es-419"/>
              </w:rPr>
              <w:t xml:space="preserve"> y otros objetos de tu hogar</w:t>
            </w:r>
            <w:r w:rsidR="003E673E">
              <w:rPr>
                <w:sz w:val="24"/>
                <w:szCs w:val="24"/>
                <w:lang w:val="es-419"/>
              </w:rPr>
              <w:t xml:space="preserve"> </w:t>
            </w:r>
            <w:r w:rsidR="003E673E" w:rsidRPr="003E673E">
              <w:rPr>
                <w:b/>
                <w:sz w:val="24"/>
                <w:szCs w:val="24"/>
                <w:lang w:val="es-419"/>
              </w:rPr>
              <w:t>usará</w:t>
            </w:r>
            <w:r w:rsidR="00A44142" w:rsidRPr="003E673E">
              <w:rPr>
                <w:b/>
                <w:sz w:val="24"/>
                <w:szCs w:val="24"/>
                <w:lang w:val="es-419"/>
              </w:rPr>
              <w:t>s los cuantificadores</w:t>
            </w:r>
            <w:r w:rsidR="00A44142">
              <w:rPr>
                <w:sz w:val="24"/>
                <w:szCs w:val="24"/>
                <w:lang w:val="es-419"/>
              </w:rPr>
              <w:t>.</w:t>
            </w:r>
            <w:r>
              <w:rPr>
                <w:sz w:val="24"/>
                <w:szCs w:val="24"/>
                <w:lang w:val="es-419"/>
              </w:rPr>
              <w:t xml:space="preserve"> </w:t>
            </w:r>
          </w:p>
          <w:p w14:paraId="3A31334C" w14:textId="265163FF" w:rsidR="001A59AF" w:rsidRDefault="00820C3E" w:rsidP="00820C3E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  <w:r w:rsidRPr="00F66902">
              <w:rPr>
                <w:sz w:val="24"/>
                <w:szCs w:val="24"/>
                <w:lang w:val="es-419"/>
              </w:rPr>
              <w:t xml:space="preserve">También </w:t>
            </w:r>
            <w:r w:rsidR="00496C24" w:rsidRPr="00F66902">
              <w:rPr>
                <w:sz w:val="24"/>
                <w:szCs w:val="24"/>
                <w:lang w:val="es-419"/>
              </w:rPr>
              <w:t xml:space="preserve">recuerda, </w:t>
            </w:r>
            <w:r w:rsidR="00496C24" w:rsidRPr="003E673E">
              <w:rPr>
                <w:b/>
                <w:sz w:val="24"/>
                <w:szCs w:val="24"/>
                <w:lang w:val="es-419"/>
              </w:rPr>
              <w:t>Todos somos parte de</w:t>
            </w:r>
            <w:r w:rsidR="00B86B5A" w:rsidRPr="003E673E">
              <w:rPr>
                <w:b/>
                <w:sz w:val="24"/>
                <w:szCs w:val="24"/>
                <w:lang w:val="es-419"/>
              </w:rPr>
              <w:t xml:space="preserve"> la campaña Yo me quedo en casa</w:t>
            </w:r>
            <w:r w:rsidR="00B86B5A">
              <w:rPr>
                <w:sz w:val="24"/>
                <w:szCs w:val="24"/>
                <w:lang w:val="es-419"/>
              </w:rPr>
              <w:t xml:space="preserve">, </w:t>
            </w:r>
            <w:r w:rsidR="00A44142">
              <w:rPr>
                <w:sz w:val="24"/>
                <w:szCs w:val="24"/>
                <w:lang w:val="es-419"/>
              </w:rPr>
              <w:t>no debemos salir para evitar contagiarnos del COVID 19</w:t>
            </w:r>
            <w:r w:rsidR="00856D32">
              <w:rPr>
                <w:sz w:val="24"/>
                <w:szCs w:val="24"/>
                <w:lang w:val="es-419"/>
              </w:rPr>
              <w:t>.</w:t>
            </w:r>
          </w:p>
          <w:p w14:paraId="3E84F181" w14:textId="779476AF" w:rsidR="00856D32" w:rsidRPr="00856D32" w:rsidRDefault="00856D32" w:rsidP="00856D32">
            <w:pPr>
              <w:jc w:val="both"/>
              <w:rPr>
                <w:sz w:val="24"/>
                <w:szCs w:val="24"/>
              </w:rPr>
            </w:pPr>
            <w:r w:rsidRPr="00856D32">
              <w:rPr>
                <w:sz w:val="24"/>
                <w:szCs w:val="24"/>
              </w:rPr>
              <w:t>Cuando retornes a la escuela, en el aula, comparte, junto con tus compañeras y compañeros, como trabajar con cuantificadores. Además, puedes ofrecerte como voluntaria o voluntario para compartir ejemplos de cuantificadores</w:t>
            </w:r>
            <w:r>
              <w:rPr>
                <w:sz w:val="24"/>
                <w:szCs w:val="24"/>
              </w:rPr>
              <w:t xml:space="preserve"> y </w:t>
            </w:r>
            <w:r w:rsidR="00647448">
              <w:rPr>
                <w:sz w:val="24"/>
                <w:szCs w:val="24"/>
              </w:rPr>
              <w:t>l</w:t>
            </w:r>
            <w:r w:rsidR="00647448" w:rsidRPr="00856D32">
              <w:rPr>
                <w:sz w:val="24"/>
                <w:szCs w:val="24"/>
              </w:rPr>
              <w:t>uego pide</w:t>
            </w:r>
            <w:r w:rsidRPr="00856D32">
              <w:rPr>
                <w:sz w:val="24"/>
                <w:szCs w:val="24"/>
              </w:rPr>
              <w:t xml:space="preserve"> a tus compañeros que den </w:t>
            </w:r>
            <w:r>
              <w:rPr>
                <w:sz w:val="24"/>
                <w:szCs w:val="24"/>
              </w:rPr>
              <w:t>otros ejemplos</w:t>
            </w:r>
            <w:r w:rsidRPr="00856D32">
              <w:rPr>
                <w:sz w:val="24"/>
                <w:szCs w:val="24"/>
              </w:rPr>
              <w:t>.</w:t>
            </w:r>
          </w:p>
          <w:p w14:paraId="1B75F515" w14:textId="77777777" w:rsidR="00856D32" w:rsidRDefault="00856D32" w:rsidP="00820C3E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</w:p>
          <w:p w14:paraId="29C6A5A9" w14:textId="0A0CA6AF" w:rsidR="00496C24" w:rsidRPr="00F66902" w:rsidRDefault="00496C24" w:rsidP="00820C3E">
            <w:pPr>
              <w:spacing w:before="120" w:after="120"/>
              <w:jc w:val="both"/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Te esperamos en el próximo programa Radial. </w:t>
            </w:r>
          </w:p>
        </w:tc>
        <w:tc>
          <w:tcPr>
            <w:tcW w:w="3435" w:type="dxa"/>
            <w:gridSpan w:val="2"/>
          </w:tcPr>
          <w:p w14:paraId="44CE0B20" w14:textId="0617EAD1" w:rsidR="001A59AF" w:rsidRPr="004F51A3" w:rsidRDefault="003E673E" w:rsidP="003E673E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música clásica.</w:t>
            </w:r>
          </w:p>
        </w:tc>
        <w:tc>
          <w:tcPr>
            <w:tcW w:w="1575" w:type="dxa"/>
          </w:tcPr>
          <w:p w14:paraId="2F8DB673" w14:textId="18266ECA" w:rsidR="001A59AF" w:rsidRDefault="0090577B" w:rsidP="001A59AF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proofErr w:type="gramStart"/>
            <w:r>
              <w:rPr>
                <w:bCs/>
                <w:sz w:val="24"/>
                <w:szCs w:val="24"/>
              </w:rPr>
              <w:t>12</w:t>
            </w:r>
            <w:r w:rsidR="00A44142" w:rsidRPr="0090577B">
              <w:rPr>
                <w:bCs/>
                <w:sz w:val="24"/>
                <w:szCs w:val="24"/>
              </w:rPr>
              <w:t>0”</w:t>
            </w:r>
            <w:r w:rsidR="00A54B07" w:rsidRPr="0090577B">
              <w:rPr>
                <w:bCs/>
                <w:sz w:val="24"/>
                <w:szCs w:val="24"/>
              </w:rPr>
              <w:t xml:space="preserve">   </w:t>
            </w:r>
            <w:proofErr w:type="gramEnd"/>
            <w:r w:rsidR="00A54B07" w:rsidRPr="0090577B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D1E48E4" w14:textId="77777777" w:rsidR="00A9087D" w:rsidRDefault="00A9087D">
      <w:pPr>
        <w:spacing w:after="0" w:line="360" w:lineRule="auto"/>
        <w:rPr>
          <w:sz w:val="24"/>
          <w:szCs w:val="24"/>
        </w:rPr>
      </w:pPr>
      <w:bookmarkStart w:id="1" w:name="_dmgdyy9wi975" w:colFirst="0" w:colLast="0"/>
      <w:bookmarkEnd w:id="1"/>
    </w:p>
    <w:p w14:paraId="1D55DFAF" w14:textId="77777777" w:rsidR="00A9087D" w:rsidRDefault="00A9087D">
      <w:pPr>
        <w:spacing w:after="0" w:line="240" w:lineRule="auto"/>
      </w:pPr>
      <w:bookmarkStart w:id="2" w:name="_bjv0igfsp5u0" w:colFirst="0" w:colLast="0"/>
      <w:bookmarkEnd w:id="2"/>
    </w:p>
    <w:sectPr w:rsidR="00A9087D">
      <w:headerReference w:type="default" r:id="rId7"/>
      <w:pgSz w:w="16838" w:h="11906"/>
      <w:pgMar w:top="1701" w:right="1417" w:bottom="1701" w:left="1417" w:header="5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A54C" w14:textId="77777777" w:rsidR="00BF272C" w:rsidRDefault="00BF272C">
      <w:pPr>
        <w:spacing w:after="0" w:line="240" w:lineRule="auto"/>
      </w:pPr>
      <w:r>
        <w:separator/>
      </w:r>
    </w:p>
  </w:endnote>
  <w:endnote w:type="continuationSeparator" w:id="0">
    <w:p w14:paraId="5B6E1434" w14:textId="77777777" w:rsidR="00BF272C" w:rsidRDefault="00BF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7C11" w14:textId="77777777" w:rsidR="00BF272C" w:rsidRDefault="00BF272C">
      <w:pPr>
        <w:spacing w:after="0" w:line="240" w:lineRule="auto"/>
      </w:pPr>
      <w:r>
        <w:separator/>
      </w:r>
    </w:p>
  </w:footnote>
  <w:footnote w:type="continuationSeparator" w:id="0">
    <w:p w14:paraId="74778CA5" w14:textId="77777777" w:rsidR="00BF272C" w:rsidRDefault="00BF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C760" w14:textId="77777777" w:rsidR="00A9087D" w:rsidRDefault="00A90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5A257C79" w14:textId="77777777" w:rsidR="00A9087D" w:rsidRDefault="00A90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6B251C8D" w14:textId="415E0D93" w:rsidR="00A9087D" w:rsidRDefault="00C229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 xml:space="preserve">GUION PODCAST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C0"/>
    <w:multiLevelType w:val="hybridMultilevel"/>
    <w:tmpl w:val="B86A51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09D"/>
    <w:multiLevelType w:val="multilevel"/>
    <w:tmpl w:val="CAAC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CA4AD6"/>
    <w:multiLevelType w:val="hybridMultilevel"/>
    <w:tmpl w:val="74A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4DA"/>
    <w:multiLevelType w:val="multilevel"/>
    <w:tmpl w:val="C08C3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F8473A"/>
    <w:multiLevelType w:val="multilevel"/>
    <w:tmpl w:val="9F2CC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ED13C9"/>
    <w:multiLevelType w:val="multilevel"/>
    <w:tmpl w:val="5ACE04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A34C4A"/>
    <w:multiLevelType w:val="hybridMultilevel"/>
    <w:tmpl w:val="69C4FC00"/>
    <w:lvl w:ilvl="0" w:tplc="59989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4173"/>
    <w:multiLevelType w:val="hybridMultilevel"/>
    <w:tmpl w:val="410CC5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1466B"/>
    <w:multiLevelType w:val="multilevel"/>
    <w:tmpl w:val="742EA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CE5229"/>
    <w:multiLevelType w:val="multilevel"/>
    <w:tmpl w:val="59A2F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5A2453"/>
    <w:multiLevelType w:val="multilevel"/>
    <w:tmpl w:val="91609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0659AB"/>
    <w:multiLevelType w:val="multilevel"/>
    <w:tmpl w:val="9A5C3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7D"/>
    <w:rsid w:val="00014B51"/>
    <w:rsid w:val="00046860"/>
    <w:rsid w:val="000502FE"/>
    <w:rsid w:val="00064442"/>
    <w:rsid w:val="000A42F6"/>
    <w:rsid w:val="000B65C9"/>
    <w:rsid w:val="000C6358"/>
    <w:rsid w:val="0013162E"/>
    <w:rsid w:val="00134228"/>
    <w:rsid w:val="00137BB0"/>
    <w:rsid w:val="00150614"/>
    <w:rsid w:val="00172665"/>
    <w:rsid w:val="0017476C"/>
    <w:rsid w:val="001A4322"/>
    <w:rsid w:val="001A59AF"/>
    <w:rsid w:val="001C33DE"/>
    <w:rsid w:val="001C5E41"/>
    <w:rsid w:val="001F1C9A"/>
    <w:rsid w:val="001F2615"/>
    <w:rsid w:val="00212545"/>
    <w:rsid w:val="0025009B"/>
    <w:rsid w:val="00253A69"/>
    <w:rsid w:val="00265F7A"/>
    <w:rsid w:val="00267704"/>
    <w:rsid w:val="002B4441"/>
    <w:rsid w:val="002C41E9"/>
    <w:rsid w:val="002C48FA"/>
    <w:rsid w:val="00326317"/>
    <w:rsid w:val="00356230"/>
    <w:rsid w:val="00380028"/>
    <w:rsid w:val="003C0A89"/>
    <w:rsid w:val="003E673E"/>
    <w:rsid w:val="004060D2"/>
    <w:rsid w:val="00425F38"/>
    <w:rsid w:val="004338F0"/>
    <w:rsid w:val="00435F49"/>
    <w:rsid w:val="004552BF"/>
    <w:rsid w:val="00460211"/>
    <w:rsid w:val="0048636F"/>
    <w:rsid w:val="00495C8A"/>
    <w:rsid w:val="00496C24"/>
    <w:rsid w:val="004A0170"/>
    <w:rsid w:val="004A02ED"/>
    <w:rsid w:val="004B40F4"/>
    <w:rsid w:val="004C3E45"/>
    <w:rsid w:val="004E543E"/>
    <w:rsid w:val="004F51A3"/>
    <w:rsid w:val="004F5C66"/>
    <w:rsid w:val="005A14DA"/>
    <w:rsid w:val="005A6339"/>
    <w:rsid w:val="005C5CAE"/>
    <w:rsid w:val="005E53F7"/>
    <w:rsid w:val="00614024"/>
    <w:rsid w:val="006259FC"/>
    <w:rsid w:val="00647448"/>
    <w:rsid w:val="00664765"/>
    <w:rsid w:val="00673095"/>
    <w:rsid w:val="00693C1A"/>
    <w:rsid w:val="006A719F"/>
    <w:rsid w:val="006D695D"/>
    <w:rsid w:val="006D7058"/>
    <w:rsid w:val="006D7D68"/>
    <w:rsid w:val="006E00F3"/>
    <w:rsid w:val="006F6654"/>
    <w:rsid w:val="007002EB"/>
    <w:rsid w:val="00757993"/>
    <w:rsid w:val="00781A15"/>
    <w:rsid w:val="008106B3"/>
    <w:rsid w:val="00817927"/>
    <w:rsid w:val="00820C3E"/>
    <w:rsid w:val="00856D32"/>
    <w:rsid w:val="00866913"/>
    <w:rsid w:val="00867AE4"/>
    <w:rsid w:val="0087120A"/>
    <w:rsid w:val="00876A03"/>
    <w:rsid w:val="008B4842"/>
    <w:rsid w:val="008D4463"/>
    <w:rsid w:val="008F6998"/>
    <w:rsid w:val="00902E5E"/>
    <w:rsid w:val="0090577B"/>
    <w:rsid w:val="009218AD"/>
    <w:rsid w:val="00955E34"/>
    <w:rsid w:val="00973CD5"/>
    <w:rsid w:val="009D149C"/>
    <w:rsid w:val="009D2135"/>
    <w:rsid w:val="009D5897"/>
    <w:rsid w:val="00A41461"/>
    <w:rsid w:val="00A44142"/>
    <w:rsid w:val="00A54B07"/>
    <w:rsid w:val="00A560B1"/>
    <w:rsid w:val="00A744AD"/>
    <w:rsid w:val="00A9087D"/>
    <w:rsid w:val="00AA375B"/>
    <w:rsid w:val="00AC5996"/>
    <w:rsid w:val="00AE6914"/>
    <w:rsid w:val="00B12840"/>
    <w:rsid w:val="00B34871"/>
    <w:rsid w:val="00B7394F"/>
    <w:rsid w:val="00B86B5A"/>
    <w:rsid w:val="00B92188"/>
    <w:rsid w:val="00B93E13"/>
    <w:rsid w:val="00BF272C"/>
    <w:rsid w:val="00BF71C5"/>
    <w:rsid w:val="00C115E0"/>
    <w:rsid w:val="00C229C2"/>
    <w:rsid w:val="00C4531C"/>
    <w:rsid w:val="00C502A2"/>
    <w:rsid w:val="00C80777"/>
    <w:rsid w:val="00C973FF"/>
    <w:rsid w:val="00CA18A7"/>
    <w:rsid w:val="00CC6A37"/>
    <w:rsid w:val="00CE022F"/>
    <w:rsid w:val="00D07FBA"/>
    <w:rsid w:val="00D766D6"/>
    <w:rsid w:val="00D8560A"/>
    <w:rsid w:val="00DD11C8"/>
    <w:rsid w:val="00DD1CF3"/>
    <w:rsid w:val="00DF221B"/>
    <w:rsid w:val="00DF5D06"/>
    <w:rsid w:val="00E21CF3"/>
    <w:rsid w:val="00E60DEE"/>
    <w:rsid w:val="00F14279"/>
    <w:rsid w:val="00F26004"/>
    <w:rsid w:val="00F66902"/>
    <w:rsid w:val="00F92782"/>
    <w:rsid w:val="00FA0E60"/>
    <w:rsid w:val="00FB21A3"/>
    <w:rsid w:val="00FD0BD9"/>
    <w:rsid w:val="00FF1CF6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23380"/>
  <w15:docId w15:val="{1D340B37-5B6A-473E-8AC2-2649731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3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2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12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2F"/>
  </w:style>
  <w:style w:type="paragraph" w:styleId="Piedepgina">
    <w:name w:val="footer"/>
    <w:basedOn w:val="Normal"/>
    <w:link w:val="Piedepgina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2F"/>
  </w:style>
  <w:style w:type="character" w:styleId="Refdecomentario">
    <w:name w:val="annotation reference"/>
    <w:basedOn w:val="Fuentedeprrafopredeter"/>
    <w:uiPriority w:val="99"/>
    <w:semiHidden/>
    <w:unhideWhenUsed/>
    <w:rsid w:val="00046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68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68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8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JOSE GARCIA</cp:lastModifiedBy>
  <cp:revision>2</cp:revision>
  <dcterms:created xsi:type="dcterms:W3CDTF">2020-03-24T03:26:00Z</dcterms:created>
  <dcterms:modified xsi:type="dcterms:W3CDTF">2020-03-24T03:26:00Z</dcterms:modified>
</cp:coreProperties>
</file>